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2" w14:textId="57002FCD" w:rsidR="005F0D18" w:rsidRDefault="004A1CA3">
      <w:pPr>
        <w:pStyle w:val="Heading2"/>
      </w:pPr>
      <w:r>
        <w:t xml:space="preserve">Midwest Contract Manufacturing Showcase Announces 2025 Speaker Lineup Featuring Leading Economic Strategist, Thomas </w:t>
      </w:r>
      <w:proofErr w:type="spellStart"/>
      <w:r>
        <w:t>Landstreet</w:t>
      </w:r>
      <w:proofErr w:type="spellEnd"/>
    </w:p>
    <w:p w14:paraId="00000003" w14:textId="77777777" w:rsidR="005F0D18" w:rsidRDefault="004A1CA3">
      <w:r>
        <w:rPr>
          <w:b/>
        </w:rPr>
        <w:t>September 12, 2025—Shipshewana, IN—</w:t>
      </w:r>
      <w:r>
        <w:t xml:space="preserve"> The Midwest Contract Manufacturing Showcase, taking place October 22–23 in Shipshewana, IN, proudly announces its confirmed roster of keynote speakers featuring leading economic strategist and co-founder of </w:t>
      </w:r>
      <w:proofErr w:type="spellStart"/>
      <w:r>
        <w:t>Trusco</w:t>
      </w:r>
      <w:proofErr w:type="spellEnd"/>
      <w:r>
        <w:t xml:space="preserve"> Investment Management, Thomas Landstreet. On Thursday, October 23rd, at the Michiana Event Center, </w:t>
      </w:r>
      <w:proofErr w:type="spellStart"/>
      <w:r>
        <w:t>Landstreet</w:t>
      </w:r>
      <w:proofErr w:type="spellEnd"/>
      <w:r>
        <w:t xml:space="preserve">, an expert on the economic consequences of government </w:t>
      </w:r>
      <w:proofErr w:type="gramStart"/>
      <w:r>
        <w:t>policy,</w:t>
      </w:r>
      <w:proofErr w:type="gramEnd"/>
      <w:r>
        <w:t xml:space="preserve"> will guide manufacturers through the implications of tariffs on the economy and interest rates and provide actionable strateg</w:t>
      </w:r>
      <w:r>
        <w:t>ies to help businesses prepare for the next decade.</w:t>
      </w:r>
    </w:p>
    <w:p w14:paraId="00000004" w14:textId="77777777" w:rsidR="005F0D18" w:rsidRDefault="004A1CA3">
      <w:r>
        <w:t xml:space="preserve">Yu Sunny Han, CEO of Fulcrum and a recognized expert on manufacturing innovation and digital transformation, will also be speaking at this year’s Midwest Contract Manufacturing Showcase, addressing changing technology, customers, and global markets while providing valuable insights into how contract manufacturers can adapt. Han will also lead four successful business owners and managers in a discussion regarding the diverse paths they took to get where they are today. </w:t>
      </w:r>
    </w:p>
    <w:p w14:paraId="00000005" w14:textId="77777777" w:rsidR="005F0D18" w:rsidRDefault="004A1CA3">
      <w:r>
        <w:t xml:space="preserve">Joining Han and </w:t>
      </w:r>
      <w:proofErr w:type="spellStart"/>
      <w:r>
        <w:t>Landstreet</w:t>
      </w:r>
      <w:proofErr w:type="spellEnd"/>
      <w:r>
        <w:t xml:space="preserve"> at this year’s MCMS are Tim McDonnell, Supply Chain Services Specialist with Purdue Manufacturing Extension Program (MEP), and Brian Esh, Director of Professional Services at Koble Systems.</w:t>
      </w:r>
    </w:p>
    <w:p w14:paraId="00000006" w14:textId="77777777" w:rsidR="005F0D18" w:rsidRDefault="004A1CA3">
      <w:r>
        <w:t>Over the two-day event, these industry leaders will explore how far the manufacturing industry has already come, what it’s facing today, and where it’s heading in the future. Topics include:</w:t>
      </w:r>
    </w:p>
    <w:p w14:paraId="00000007" w14:textId="77777777" w:rsidR="005F0D18" w:rsidRDefault="004A1CA3">
      <w:pPr>
        <w:numPr>
          <w:ilvl w:val="0"/>
          <w:numId w:val="1"/>
        </w:numPr>
        <w:spacing w:after="0"/>
      </w:pPr>
      <w:r>
        <w:rPr>
          <w:b/>
        </w:rPr>
        <w:t>Thomas Landstreet</w:t>
      </w:r>
      <w:r>
        <w:t xml:space="preserve">, </w:t>
      </w:r>
      <w:r>
        <w:rPr>
          <w:i/>
        </w:rPr>
        <w:t xml:space="preserve">Co-Founder &amp; CIO, </w:t>
      </w:r>
      <w:proofErr w:type="spellStart"/>
      <w:r>
        <w:rPr>
          <w:i/>
        </w:rPr>
        <w:t>Trusco</w:t>
      </w:r>
      <w:proofErr w:type="spellEnd"/>
      <w:r>
        <w:rPr>
          <w:i/>
        </w:rPr>
        <w:t xml:space="preserve"> Investment Management</w:t>
      </w:r>
      <w:r>
        <w:t>: Tariffs and Stagflation: What to Expect in the Next Decade</w:t>
      </w:r>
    </w:p>
    <w:p w14:paraId="00000008" w14:textId="77777777" w:rsidR="005F0D18" w:rsidRDefault="004A1CA3">
      <w:pPr>
        <w:numPr>
          <w:ilvl w:val="0"/>
          <w:numId w:val="1"/>
        </w:numPr>
        <w:spacing w:after="0"/>
      </w:pPr>
      <w:r>
        <w:rPr>
          <w:b/>
        </w:rPr>
        <w:t>Yu Sunny Han</w:t>
      </w:r>
      <w:r>
        <w:t xml:space="preserve">, </w:t>
      </w:r>
      <w:r>
        <w:rPr>
          <w:i/>
        </w:rPr>
        <w:t>CEO, Fulcrum</w:t>
      </w:r>
      <w:r>
        <w:t>: Finding Craft &amp; Prosperity While Adapting to Seismic Changes in Technology, Customers, and the World.</w:t>
      </w:r>
    </w:p>
    <w:p w14:paraId="00000009" w14:textId="77777777" w:rsidR="005F0D18" w:rsidRDefault="004A1CA3">
      <w:pPr>
        <w:numPr>
          <w:ilvl w:val="0"/>
          <w:numId w:val="1"/>
        </w:numPr>
        <w:spacing w:after="0"/>
      </w:pPr>
      <w:r>
        <w:rPr>
          <w:b/>
        </w:rPr>
        <w:t>Diverse Paths, Common Ground</w:t>
      </w:r>
      <w:r>
        <w:t xml:space="preserve"> –A Discussion Panel Moderated by Yu Sunny Han with:</w:t>
      </w:r>
    </w:p>
    <w:p w14:paraId="0000000A" w14:textId="77777777" w:rsidR="005F0D18" w:rsidRDefault="004A1CA3">
      <w:pPr>
        <w:numPr>
          <w:ilvl w:val="1"/>
          <w:numId w:val="1"/>
        </w:numPr>
        <w:spacing w:after="0"/>
      </w:pPr>
      <w:r>
        <w:t xml:space="preserve">Graham Morris, </w:t>
      </w:r>
      <w:r>
        <w:rPr>
          <w:i/>
        </w:rPr>
        <w:t>Director of Manufacturing</w:t>
      </w:r>
      <w:r>
        <w:t xml:space="preserve">, </w:t>
      </w:r>
      <w:proofErr w:type="spellStart"/>
      <w:r>
        <w:t>Viewrail</w:t>
      </w:r>
      <w:proofErr w:type="spellEnd"/>
    </w:p>
    <w:p w14:paraId="0000000B" w14:textId="77777777" w:rsidR="005F0D18" w:rsidRDefault="004A1CA3">
      <w:pPr>
        <w:numPr>
          <w:ilvl w:val="1"/>
          <w:numId w:val="1"/>
        </w:numPr>
        <w:spacing w:after="0"/>
      </w:pPr>
      <w:r>
        <w:t xml:space="preserve">Fritz Schlabach, </w:t>
      </w:r>
      <w:r>
        <w:rPr>
          <w:i/>
        </w:rPr>
        <w:t>Owner/Founder &amp; CEO</w:t>
      </w:r>
      <w:r>
        <w:t xml:space="preserve">, Rock Run Industries </w:t>
      </w:r>
    </w:p>
    <w:p w14:paraId="0000000C" w14:textId="77777777" w:rsidR="005F0D18" w:rsidRDefault="004A1CA3">
      <w:pPr>
        <w:numPr>
          <w:ilvl w:val="1"/>
          <w:numId w:val="1"/>
        </w:numPr>
        <w:spacing w:after="0"/>
      </w:pPr>
      <w:r>
        <w:t xml:space="preserve">John Martin, </w:t>
      </w:r>
      <w:r>
        <w:rPr>
          <w:i/>
        </w:rPr>
        <w:t>Owner/Founder &amp; CEO</w:t>
      </w:r>
      <w:r>
        <w:t>, Southwest Welding</w:t>
      </w:r>
    </w:p>
    <w:p w14:paraId="0000000D" w14:textId="77777777" w:rsidR="005F0D18" w:rsidRDefault="004A1CA3">
      <w:pPr>
        <w:numPr>
          <w:ilvl w:val="1"/>
          <w:numId w:val="1"/>
        </w:numPr>
        <w:spacing w:after="0"/>
      </w:pPr>
      <w:r>
        <w:t xml:space="preserve">Ola Yoder, </w:t>
      </w:r>
      <w:r>
        <w:rPr>
          <w:i/>
        </w:rPr>
        <w:t>Owner/Founder &amp; CEO</w:t>
      </w:r>
      <w:r>
        <w:t>, Kountry Wood Products</w:t>
      </w:r>
    </w:p>
    <w:p w14:paraId="0000000E" w14:textId="77777777" w:rsidR="005F0D18" w:rsidRDefault="004A1CA3">
      <w:pPr>
        <w:numPr>
          <w:ilvl w:val="0"/>
          <w:numId w:val="1"/>
        </w:numPr>
        <w:spacing w:after="0"/>
      </w:pPr>
      <w:r>
        <w:rPr>
          <w:b/>
        </w:rPr>
        <w:t>Tim McDonnell</w:t>
      </w:r>
      <w:r>
        <w:t xml:space="preserve">, </w:t>
      </w:r>
      <w:r>
        <w:rPr>
          <w:i/>
        </w:rPr>
        <w:t>Supply Chain Service Specialist</w:t>
      </w:r>
      <w:r>
        <w:t>, Purdue (MEP): Reshoring &amp; Restoring: Helping Small to Medium Manufacturers Navigate Supply Disruptions and Build Local Strength</w:t>
      </w:r>
    </w:p>
    <w:p w14:paraId="0000000F" w14:textId="194670E3" w:rsidR="005F0D18" w:rsidRDefault="004A1CA3">
      <w:pPr>
        <w:numPr>
          <w:ilvl w:val="0"/>
          <w:numId w:val="1"/>
        </w:numPr>
      </w:pPr>
      <w:r>
        <w:rPr>
          <w:b/>
        </w:rPr>
        <w:t>Bria</w:t>
      </w:r>
      <w:r>
        <w:rPr>
          <w:b/>
        </w:rPr>
        <w:t>n Esh</w:t>
      </w:r>
      <w:r>
        <w:t xml:space="preserve">, </w:t>
      </w:r>
      <w:r>
        <w:rPr>
          <w:i/>
        </w:rPr>
        <w:t>Director of Professional Services</w:t>
      </w:r>
      <w:r>
        <w:t>, Koble Systems: From Chaos to Control: Smarter Inventory for Growing Shops</w:t>
      </w:r>
    </w:p>
    <w:p w14:paraId="00000010" w14:textId="77777777" w:rsidR="005F0D18" w:rsidRDefault="004A1CA3">
      <w:r>
        <w:t>Seats for keynote speakers and the panel discussion can be reserved online now or at the time of the show. Space is limited.</w:t>
      </w:r>
    </w:p>
    <w:p w14:paraId="00000011" w14:textId="77777777" w:rsidR="005F0D18" w:rsidRDefault="004A1CA3">
      <w:r>
        <w:lastRenderedPageBreak/>
        <w:t xml:space="preserve">“We created the MCMS to give buyers and builders a better way to meet, one that cuts through the noise, showcases real capabilities, and stays grounded in what </w:t>
      </w:r>
      <w:proofErr w:type="gramStart"/>
      <w:r>
        <w:t>actually works</w:t>
      </w:r>
      <w:proofErr w:type="gramEnd"/>
      <w:r>
        <w:t>. It’s about relationships, integrity, and keeping American manufacturing strong.” –Brandon Esh, MCMS Organizer.</w:t>
      </w:r>
    </w:p>
    <w:p w14:paraId="00000012" w14:textId="77777777" w:rsidR="005F0D18" w:rsidRDefault="004A1CA3">
      <w:pPr>
        <w:rPr>
          <w:b/>
        </w:rPr>
      </w:pPr>
      <w:r>
        <w:rPr>
          <w:b/>
        </w:rPr>
        <w:t>Midwest Contract Manufacturing Showcase</w:t>
      </w:r>
    </w:p>
    <w:p w14:paraId="00000013" w14:textId="77777777" w:rsidR="005F0D18" w:rsidRDefault="004A1CA3">
      <w:r>
        <w:t>Michiana Event Center – 455 E. Farver St., Shipshewana, IN</w:t>
      </w:r>
    </w:p>
    <w:p w14:paraId="00000014" w14:textId="77777777" w:rsidR="005F0D18" w:rsidRDefault="004A1CA3">
      <w:r>
        <w:t>October 22 – 23, 2025</w:t>
      </w:r>
    </w:p>
    <w:p w14:paraId="00000015" w14:textId="77777777" w:rsidR="005F0D18" w:rsidRDefault="004A1CA3">
      <w:r>
        <w:t>9:00 AM – 4:30 PM</w:t>
      </w:r>
    </w:p>
    <w:p w14:paraId="00000016" w14:textId="77777777" w:rsidR="005F0D18" w:rsidRDefault="004A1CA3">
      <w:r>
        <w:t xml:space="preserve">Free pre-registration or $20 at the door. </w:t>
      </w:r>
    </w:p>
    <w:p w14:paraId="00000017" w14:textId="77777777" w:rsidR="005F0D18" w:rsidRDefault="004A1CA3">
      <w:r>
        <w:t xml:space="preserve">Interested parties are encouraged to register online and secure their </w:t>
      </w:r>
      <w:proofErr w:type="gramStart"/>
      <w:r>
        <w:t>seats..</w:t>
      </w:r>
      <w:proofErr w:type="gramEnd"/>
      <w:r>
        <w:t xml:space="preserve"> </w:t>
      </w:r>
    </w:p>
    <w:p w14:paraId="00000018" w14:textId="77777777" w:rsidR="005F0D18" w:rsidRDefault="004A1CA3">
      <w:r>
        <w:t xml:space="preserve">For more information, please visit </w:t>
      </w:r>
      <w:hyperlink r:id="rId5">
        <w:r>
          <w:rPr>
            <w:color w:val="1155CC"/>
            <w:u w:val="single"/>
          </w:rPr>
          <w:t>mcmshowcase.com</w:t>
        </w:r>
      </w:hyperlink>
      <w:r>
        <w:t xml:space="preserve"> </w:t>
      </w:r>
    </w:p>
    <w:p w14:paraId="00000019" w14:textId="77777777" w:rsidR="005F0D18" w:rsidRDefault="004A1CA3">
      <w:pPr>
        <w:rPr>
          <w:b/>
        </w:rPr>
      </w:pPr>
      <w:r>
        <w:rPr>
          <w:b/>
        </w:rPr>
        <w:t>Media Contact:</w:t>
      </w:r>
    </w:p>
    <w:p w14:paraId="0000001A" w14:textId="77777777" w:rsidR="005F0D18" w:rsidRDefault="004A1CA3">
      <w:r>
        <w:t>Brandon Esh</w:t>
      </w:r>
    </w:p>
    <w:p w14:paraId="0000001B" w14:textId="77777777" w:rsidR="005F0D18" w:rsidRDefault="004A1CA3">
      <w:r>
        <w:t>info@mcmshowcase.com</w:t>
      </w:r>
    </w:p>
    <w:p w14:paraId="0000001C" w14:textId="77777777" w:rsidR="005F0D18" w:rsidRDefault="004A1CA3">
      <w:r>
        <w:t>260-361-0414</w:t>
      </w:r>
    </w:p>
    <w:p w14:paraId="0000001D" w14:textId="77777777" w:rsidR="005F0D18" w:rsidRDefault="004A1CA3">
      <w:r>
        <w:t xml:space="preserve">MCMS </w:t>
      </w:r>
    </w:p>
    <w:p w14:paraId="0000001E" w14:textId="77777777" w:rsidR="005F0D18" w:rsidRDefault="005F0D18"/>
    <w:sectPr w:rsidR="005F0D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C0251"/>
    <w:multiLevelType w:val="multilevel"/>
    <w:tmpl w:val="3BE2D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4425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D18"/>
    <w:rsid w:val="004A1CA3"/>
    <w:rsid w:val="005F0D18"/>
    <w:rsid w:val="00FF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0107"/>
  <w15:docId w15:val="{CAC3AD65-3ECA-4B26-B435-B23BDA95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cmshowcas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2800</Characters>
  <Application>Microsoft Office Word</Application>
  <DocSecurity>4</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Mast</dc:creator>
  <cp:lastModifiedBy>Sandy Mast</cp:lastModifiedBy>
  <cp:revision>2</cp:revision>
  <dcterms:created xsi:type="dcterms:W3CDTF">2025-09-15T13:52:00Z</dcterms:created>
  <dcterms:modified xsi:type="dcterms:W3CDTF">2025-09-15T13:52:00Z</dcterms:modified>
</cp:coreProperties>
</file>